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15" w:rsidRDefault="004F6215" w:rsidP="004F6215">
      <w:pPr>
        <w:spacing w:line="254" w:lineRule="auto"/>
        <w:rPr>
          <w:rFonts w:ascii="Calibri" w:hAnsi="Calibri"/>
          <w:b/>
        </w:rPr>
      </w:pPr>
    </w:p>
    <w:p w:rsidR="004F6215" w:rsidRDefault="004F6215" w:rsidP="004F6215">
      <w:pPr>
        <w:spacing w:line="254" w:lineRule="auto"/>
        <w:rPr>
          <w:rFonts w:ascii="Calibri" w:hAnsi="Calibri"/>
          <w:b/>
        </w:rPr>
      </w:pPr>
      <w:r>
        <w:rPr>
          <w:noProof/>
          <w:lang w:eastAsia="nl-NL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2542540</wp:posOffset>
            </wp:positionH>
            <wp:positionV relativeFrom="line">
              <wp:posOffset>285750</wp:posOffset>
            </wp:positionV>
            <wp:extent cx="923925" cy="74295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</w:rPr>
        <w:t xml:space="preserve"> </w:t>
      </w:r>
    </w:p>
    <w:p w:rsidR="004F6215" w:rsidRDefault="004F6215" w:rsidP="004F6215">
      <w:pPr>
        <w:spacing w:line="254" w:lineRule="auto"/>
        <w:rPr>
          <w:rFonts w:ascii="Calibri" w:hAnsi="Calibri"/>
          <w:b/>
        </w:rPr>
      </w:pPr>
    </w:p>
    <w:p w:rsidR="004F6215" w:rsidRDefault="004F6215" w:rsidP="004F6215">
      <w:pPr>
        <w:spacing w:line="254" w:lineRule="auto"/>
        <w:rPr>
          <w:rFonts w:ascii="Calibri" w:hAnsi="Calibri"/>
          <w:b/>
        </w:rPr>
      </w:pPr>
    </w:p>
    <w:p w:rsidR="004F6215" w:rsidRDefault="004F6215" w:rsidP="004F6215">
      <w:pPr>
        <w:spacing w:line="254" w:lineRule="auto"/>
        <w:rPr>
          <w:rFonts w:ascii="Calibri" w:hAnsi="Calibri"/>
          <w:b/>
        </w:rPr>
      </w:pPr>
    </w:p>
    <w:p w:rsidR="004F6215" w:rsidRDefault="004F6215" w:rsidP="004F6215">
      <w:pPr>
        <w:spacing w:line="254" w:lineRule="auto"/>
        <w:rPr>
          <w:rFonts w:ascii="Calibri" w:hAnsi="Calibri"/>
          <w:b/>
        </w:rPr>
      </w:pPr>
    </w:p>
    <w:p w:rsidR="004F6215" w:rsidRDefault="004F6215" w:rsidP="004F6215">
      <w:pPr>
        <w:spacing w:line="254" w:lineRule="auto"/>
        <w:rPr>
          <w:rFonts w:ascii="Calibri" w:hAnsi="Calibri"/>
          <w:b/>
        </w:rPr>
      </w:pPr>
    </w:p>
    <w:p w:rsidR="004F6215" w:rsidRDefault="004F6215" w:rsidP="004F6215">
      <w:pPr>
        <w:spacing w:line="254" w:lineRule="auto"/>
        <w:jc w:val="center"/>
        <w:rPr>
          <w:rFonts w:ascii="Book Antiqua" w:hAnsi="Book Antiqua"/>
          <w:smallCaps/>
          <w:sz w:val="28"/>
          <w:szCs w:val="28"/>
        </w:rPr>
      </w:pPr>
      <w:r>
        <w:rPr>
          <w:rFonts w:ascii="Book Antiqua" w:hAnsi="Book Antiqua"/>
          <w:smallCaps/>
          <w:sz w:val="28"/>
          <w:szCs w:val="28"/>
        </w:rPr>
        <w:t xml:space="preserve">Protestantse Gemeente </w:t>
      </w:r>
      <w:proofErr w:type="spellStart"/>
      <w:r>
        <w:rPr>
          <w:rFonts w:ascii="Book Antiqua" w:hAnsi="Book Antiqua"/>
          <w:smallCaps/>
          <w:sz w:val="28"/>
          <w:szCs w:val="28"/>
        </w:rPr>
        <w:t>i.w</w:t>
      </w:r>
      <w:proofErr w:type="spellEnd"/>
      <w:r>
        <w:rPr>
          <w:rFonts w:ascii="Book Antiqua" w:hAnsi="Book Antiqua"/>
          <w:smallCaps/>
          <w:sz w:val="28"/>
          <w:szCs w:val="28"/>
        </w:rPr>
        <w:t>. te Hattem</w:t>
      </w:r>
    </w:p>
    <w:p w:rsidR="004F6215" w:rsidRDefault="004F6215" w:rsidP="004F6215">
      <w:pPr>
        <w:spacing w:line="254" w:lineRule="auto"/>
        <w:jc w:val="center"/>
        <w:rPr>
          <w:rFonts w:ascii="Book Antiqua" w:hAnsi="Book Antiqua"/>
          <w:color w:val="FF0000"/>
          <w:sz w:val="36"/>
          <w:szCs w:val="36"/>
        </w:rPr>
      </w:pPr>
      <w:r>
        <w:rPr>
          <w:rFonts w:ascii="Book Antiqua" w:hAnsi="Book Antiqua"/>
          <w:color w:val="FF0000"/>
          <w:sz w:val="36"/>
          <w:szCs w:val="36"/>
        </w:rPr>
        <w:t xml:space="preserve">Protestantse Wijkgemeente </w:t>
      </w:r>
      <w:proofErr w:type="spellStart"/>
      <w:r>
        <w:rPr>
          <w:rFonts w:ascii="Book Antiqua" w:hAnsi="Book Antiqua"/>
          <w:color w:val="FF0000"/>
          <w:sz w:val="36"/>
          <w:szCs w:val="36"/>
        </w:rPr>
        <w:t>i.w</w:t>
      </w:r>
      <w:proofErr w:type="spellEnd"/>
      <w:r>
        <w:rPr>
          <w:rFonts w:ascii="Book Antiqua" w:hAnsi="Book Antiqua"/>
          <w:color w:val="FF0000"/>
          <w:sz w:val="36"/>
          <w:szCs w:val="36"/>
        </w:rPr>
        <w:t xml:space="preserve">. </w:t>
      </w:r>
    </w:p>
    <w:p w:rsidR="004F6215" w:rsidRDefault="004F6215" w:rsidP="004F6215">
      <w:pPr>
        <w:spacing w:line="254" w:lineRule="auto"/>
        <w:jc w:val="center"/>
        <w:rPr>
          <w:rFonts w:ascii="Book Antiqua" w:hAnsi="Book Antiqua"/>
          <w:color w:val="806000"/>
          <w:sz w:val="36"/>
          <w:szCs w:val="36"/>
        </w:rPr>
      </w:pPr>
    </w:p>
    <w:p w:rsidR="004F6215" w:rsidRDefault="004F6215" w:rsidP="004F6215">
      <w:pPr>
        <w:spacing w:line="254" w:lineRule="auto"/>
        <w:jc w:val="center"/>
        <w:rPr>
          <w:rFonts w:ascii="Book Antiqua" w:hAnsi="Book Antiqua"/>
          <w:color w:val="806000"/>
          <w:sz w:val="36"/>
          <w:szCs w:val="36"/>
        </w:rPr>
      </w:pPr>
    </w:p>
    <w:p w:rsidR="004F6215" w:rsidRDefault="004F6215" w:rsidP="004F6215">
      <w:pPr>
        <w:spacing w:line="254" w:lineRule="auto"/>
        <w:jc w:val="center"/>
        <w:rPr>
          <w:rFonts w:ascii="Book Antiqua" w:hAnsi="Book Antiqua"/>
          <w:color w:val="806000"/>
          <w:sz w:val="36"/>
          <w:szCs w:val="36"/>
        </w:rPr>
      </w:pPr>
    </w:p>
    <w:p w:rsidR="004F6215" w:rsidRDefault="004F6215" w:rsidP="004F6215">
      <w:pPr>
        <w:spacing w:line="254" w:lineRule="auto"/>
        <w:jc w:val="center"/>
        <w:rPr>
          <w:rFonts w:ascii="Book Antiqua" w:hAnsi="Book Antiqua"/>
          <w:color w:val="806000"/>
          <w:sz w:val="36"/>
          <w:szCs w:val="36"/>
        </w:rPr>
      </w:pPr>
    </w:p>
    <w:p w:rsidR="004F6215" w:rsidRDefault="004F6215" w:rsidP="004F6215">
      <w:pPr>
        <w:spacing w:line="254" w:lineRule="auto"/>
        <w:jc w:val="center"/>
        <w:rPr>
          <w:rFonts w:ascii="Book Antiqua" w:hAnsi="Book Antiqua"/>
          <w:color w:val="806000"/>
          <w:sz w:val="36"/>
          <w:szCs w:val="36"/>
        </w:rPr>
      </w:pPr>
    </w:p>
    <w:p w:rsidR="004F6215" w:rsidRDefault="004F6215" w:rsidP="004F6215">
      <w:pPr>
        <w:spacing w:line="254" w:lineRule="auto"/>
        <w:jc w:val="center"/>
        <w:rPr>
          <w:rFonts w:ascii="Book Antiqua" w:hAnsi="Book Antiqua"/>
          <w:color w:val="806000"/>
          <w:sz w:val="36"/>
          <w:szCs w:val="36"/>
        </w:rPr>
      </w:pPr>
    </w:p>
    <w:p w:rsidR="004F6215" w:rsidRDefault="004F6215" w:rsidP="004F6215">
      <w:pPr>
        <w:spacing w:line="254" w:lineRule="auto"/>
        <w:jc w:val="center"/>
        <w:rPr>
          <w:rFonts w:ascii="Calibri" w:hAnsi="Calibri"/>
          <w:bCs/>
          <w:sz w:val="24"/>
          <w:szCs w:val="24"/>
        </w:rPr>
      </w:pPr>
      <w:r>
        <w:rPr>
          <w:rFonts w:ascii="Book Antiqua" w:hAnsi="Book Antiqua"/>
          <w:color w:val="806000"/>
          <w:sz w:val="36"/>
          <w:szCs w:val="36"/>
        </w:rPr>
        <w:t xml:space="preserve"> </w:t>
      </w:r>
    </w:p>
    <w:p w:rsidR="004F6215" w:rsidRDefault="004F6215" w:rsidP="004F6215">
      <w:pPr>
        <w:spacing w:line="254" w:lineRule="auto"/>
        <w:jc w:val="center"/>
        <w:rPr>
          <w:rFonts w:ascii="Book Antiqua" w:hAnsi="Book Antiqua"/>
          <w:bCs/>
        </w:rPr>
      </w:pPr>
    </w:p>
    <w:p w:rsidR="004F6215" w:rsidRDefault="004F6215" w:rsidP="004F6215">
      <w:pPr>
        <w:spacing w:line="254" w:lineRule="auto"/>
        <w:jc w:val="center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Orde van dienst bij de viering van </w:t>
      </w:r>
    </w:p>
    <w:p w:rsidR="004F6215" w:rsidRDefault="004F6215" w:rsidP="004F6215">
      <w:pPr>
        <w:spacing w:line="254" w:lineRule="auto"/>
        <w:jc w:val="center"/>
        <w:rPr>
          <w:rFonts w:ascii="Book Antiqua" w:hAnsi="Book Antiqua"/>
          <w:bCs/>
          <w:color w:val="C00000"/>
          <w:sz w:val="56"/>
          <w:szCs w:val="56"/>
        </w:rPr>
      </w:pPr>
      <w:r>
        <w:rPr>
          <w:rFonts w:ascii="Book Antiqua" w:hAnsi="Book Antiqua"/>
          <w:b/>
          <w:bCs/>
          <w:color w:val="C00000"/>
          <w:sz w:val="56"/>
          <w:szCs w:val="56"/>
        </w:rPr>
        <w:t>Jezus’ Hemelvaart</w:t>
      </w:r>
    </w:p>
    <w:p w:rsidR="004F6215" w:rsidRDefault="004F6215" w:rsidP="004F6215">
      <w:pPr>
        <w:spacing w:line="254" w:lineRule="auto"/>
        <w:jc w:val="center"/>
        <w:rPr>
          <w:rFonts w:ascii="Book Antiqua" w:hAnsi="Book Antiqua"/>
          <w:bCs/>
          <w:color w:val="C00000"/>
          <w:sz w:val="24"/>
          <w:szCs w:val="24"/>
        </w:rPr>
      </w:pPr>
      <w:r>
        <w:rPr>
          <w:rFonts w:ascii="Book Antiqua" w:hAnsi="Book Antiqua"/>
          <w:bCs/>
        </w:rPr>
        <w:t xml:space="preserve">op donderdag 29 mei 2014 in de </w:t>
      </w:r>
      <w:proofErr w:type="spellStart"/>
      <w:r>
        <w:rPr>
          <w:rFonts w:ascii="Book Antiqua" w:hAnsi="Book Antiqua"/>
          <w:bCs/>
        </w:rPr>
        <w:t>Emmaüskerk</w:t>
      </w:r>
      <w:proofErr w:type="spellEnd"/>
      <w:r>
        <w:rPr>
          <w:rFonts w:ascii="Book Antiqua" w:hAnsi="Book Antiqua"/>
          <w:bCs/>
        </w:rPr>
        <w:t xml:space="preserve"> te Hattem</w:t>
      </w:r>
      <w:r>
        <w:rPr>
          <w:rFonts w:ascii="Book Antiqua" w:hAnsi="Book Antiqua"/>
          <w:bCs/>
          <w:color w:val="C00000"/>
        </w:rPr>
        <w:t xml:space="preserve"> </w:t>
      </w:r>
    </w:p>
    <w:p w:rsidR="004F6215" w:rsidRDefault="004F6215" w:rsidP="004F6215">
      <w:pPr>
        <w:pStyle w:val="Tekstzonderopmaak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  <w:r>
        <w:rPr>
          <w:rFonts w:ascii="Book Antiqua" w:hAnsi="Book Antiqua" w:cs="Georgia"/>
          <w:b/>
          <w:bCs/>
          <w:sz w:val="24"/>
          <w:szCs w:val="24"/>
        </w:rPr>
        <w:t xml:space="preserve"> 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ind w:left="1440" w:firstLine="720"/>
        <w:rPr>
          <w:rFonts w:ascii="Papyrus" w:hAnsi="Papyrus" w:cs="Georgia"/>
          <w:b/>
          <w:bCs/>
          <w:color w:val="385623" w:themeColor="accent6" w:themeShade="80"/>
          <w:sz w:val="32"/>
          <w:szCs w:val="32"/>
        </w:rPr>
      </w:pPr>
      <w:r>
        <w:rPr>
          <w:rFonts w:ascii="Papyrus" w:hAnsi="Papyrus" w:cs="Georgia"/>
          <w:b/>
          <w:bCs/>
          <w:color w:val="385623" w:themeColor="accent6" w:themeShade="80"/>
          <w:sz w:val="32"/>
          <w:szCs w:val="32"/>
        </w:rPr>
        <w:lastRenderedPageBreak/>
        <w:t>Intrede: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  <w:r>
        <w:rPr>
          <w:rFonts w:ascii="Book Antiqua" w:hAnsi="Book Antiqua" w:cs="Georgia"/>
          <w:b/>
          <w:bCs/>
          <w:sz w:val="24"/>
          <w:szCs w:val="24"/>
        </w:rPr>
        <w:t xml:space="preserve"> 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color w:val="FF0000"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Orgelspel.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Welkom en mededelingen</w:t>
      </w:r>
      <w:r>
        <w:rPr>
          <w:rFonts w:ascii="Book Antiqua" w:hAnsi="Book Antiqua" w:cs="Georgia"/>
          <w:b/>
          <w:bCs/>
          <w:sz w:val="24"/>
          <w:szCs w:val="24"/>
        </w:rPr>
        <w:t xml:space="preserve"> </w:t>
      </w:r>
      <w:r>
        <w:rPr>
          <w:rFonts w:ascii="Book Antiqua" w:hAnsi="Book Antiqua" w:cs="Georgia"/>
          <w:sz w:val="24"/>
          <w:szCs w:val="24"/>
        </w:rPr>
        <w:t>namens de kerkenraad</w:t>
      </w:r>
      <w:r>
        <w:rPr>
          <w:rFonts w:ascii="Book Antiqua" w:hAnsi="Book Antiqua" w:cs="Georgia"/>
          <w:b/>
          <w:bCs/>
          <w:sz w:val="24"/>
          <w:szCs w:val="24"/>
        </w:rPr>
        <w:t>.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color w:val="FF0000"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Aansteken van de Paaskaars.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ind w:left="2160"/>
        <w:rPr>
          <w:rFonts w:ascii="Book Antiqua" w:hAnsi="Book Antiqua" w:cs="Georgia"/>
          <w:i/>
          <w:iCs/>
          <w:sz w:val="24"/>
          <w:szCs w:val="24"/>
        </w:rPr>
      </w:pPr>
      <w:r>
        <w:rPr>
          <w:rFonts w:ascii="Book Antiqua" w:hAnsi="Book Antiqua" w:cs="Georgia"/>
          <w:i/>
          <w:iCs/>
          <w:sz w:val="24"/>
          <w:szCs w:val="24"/>
        </w:rPr>
        <w:t>Gemeente gaat hierna staan en blijft – voor zover voor u  mogelijk - staan tot na Bemoediging en Groet.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Intredelied:</w:t>
      </w:r>
      <w:r>
        <w:rPr>
          <w:rFonts w:ascii="Book Antiqua" w:hAnsi="Book Antiqua" w:cs="Georgia"/>
          <w:b/>
          <w:bCs/>
          <w:sz w:val="24"/>
          <w:szCs w:val="24"/>
        </w:rPr>
        <w:t xml:space="preserve"> </w:t>
      </w:r>
      <w:r>
        <w:rPr>
          <w:rFonts w:ascii="Book Antiqua" w:hAnsi="Book Antiqua" w:cs="Georgia"/>
          <w:b/>
          <w:bCs/>
          <w:sz w:val="24"/>
          <w:szCs w:val="24"/>
        </w:rPr>
        <w:tab/>
      </w:r>
      <w:r>
        <w:rPr>
          <w:rFonts w:ascii="Book Antiqua" w:hAnsi="Book Antiqua" w:cs="Georgia"/>
          <w:b/>
          <w:bCs/>
          <w:sz w:val="24"/>
          <w:szCs w:val="24"/>
        </w:rPr>
        <w:tab/>
      </w:r>
      <w:r>
        <w:rPr>
          <w:rFonts w:ascii="Book Antiqua" w:hAnsi="Book Antiqua" w:cs="Georgia"/>
          <w:b/>
          <w:bCs/>
          <w:smallCaps/>
          <w:color w:val="FF0000"/>
          <w:sz w:val="24"/>
          <w:szCs w:val="24"/>
        </w:rPr>
        <w:t>Psalm 108:1,2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  <w:r>
        <w:rPr>
          <w:rFonts w:ascii="Book Antiqua" w:hAnsi="Book Antiqua" w:cs="Georgia"/>
          <w:b/>
          <w:bCs/>
          <w:sz w:val="24"/>
          <w:szCs w:val="24"/>
        </w:rPr>
        <w:t xml:space="preserve">  </w:t>
      </w:r>
    </w:p>
    <w:p w:rsidR="004F6215" w:rsidRDefault="004F6215" w:rsidP="004F6215">
      <w:pPr>
        <w:rPr>
          <w:rFonts w:ascii="Book Antiqua" w:hAnsi="Book Antiqua" w:cs="Times New Roman"/>
          <w:b/>
          <w:color w:val="FF0000"/>
          <w:sz w:val="24"/>
          <w:szCs w:val="24"/>
        </w:rPr>
      </w:pPr>
      <w:r>
        <w:rPr>
          <w:rFonts w:ascii="Book Antiqua" w:hAnsi="Book Antiqua"/>
          <w:b/>
          <w:color w:val="FF0000"/>
        </w:rPr>
        <w:t>Stil gebed.</w:t>
      </w:r>
    </w:p>
    <w:p w:rsidR="004F6215" w:rsidRDefault="004F6215" w:rsidP="004F6215">
      <w:pPr>
        <w:rPr>
          <w:rFonts w:ascii="Book Antiqua" w:hAnsi="Book Antiqua"/>
          <w:b/>
          <w:color w:val="FF0000"/>
        </w:rPr>
      </w:pPr>
    </w:p>
    <w:p w:rsidR="004F6215" w:rsidRDefault="004F6215" w:rsidP="004F6215">
      <w:pPr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  <w:color w:val="FF0000"/>
        </w:rPr>
        <w:t>Bemoediging:</w:t>
      </w:r>
    </w:p>
    <w:p w:rsidR="004F6215" w:rsidRDefault="004F6215" w:rsidP="004F6215">
      <w:pPr>
        <w:rPr>
          <w:rFonts w:ascii="Book Antiqua" w:hAnsi="Book Antiqua"/>
        </w:rPr>
      </w:pPr>
      <w:r>
        <w:rPr>
          <w:rFonts w:ascii="Book Antiqua" w:hAnsi="Book Antiqua"/>
        </w:rPr>
        <w:t>Voorganger: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Onze hulp is geborgen in die éne Naam, </w:t>
      </w:r>
    </w:p>
    <w:p w:rsidR="004F6215" w:rsidRDefault="004F6215" w:rsidP="004F6215">
      <w:pPr>
        <w:ind w:left="1416" w:firstLine="708"/>
        <w:rPr>
          <w:rFonts w:ascii="Book Antiqua" w:hAnsi="Book Antiqua"/>
        </w:rPr>
      </w:pPr>
      <w:r>
        <w:rPr>
          <w:rFonts w:ascii="Book Antiqua" w:hAnsi="Book Antiqua"/>
        </w:rPr>
        <w:t>die tot ons zegt:</w:t>
      </w:r>
    </w:p>
    <w:p w:rsidR="004F6215" w:rsidRDefault="004F6215" w:rsidP="004F6215">
      <w:pPr>
        <w:rPr>
          <w:rFonts w:ascii="Book Antiqua" w:hAnsi="Book Antiqua"/>
        </w:rPr>
      </w:pPr>
      <w:r>
        <w:rPr>
          <w:rFonts w:ascii="Book Antiqua" w:hAnsi="Book Antiqua"/>
        </w:rPr>
        <w:t>Allen: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IK ZAL IN ALLES MET JE ZIJN.</w:t>
      </w:r>
    </w:p>
    <w:p w:rsidR="004F6215" w:rsidRDefault="004F6215" w:rsidP="004F6215">
      <w:pPr>
        <w:rPr>
          <w:rFonts w:ascii="Book Antiqua" w:hAnsi="Book Antiqua"/>
        </w:rPr>
      </w:pPr>
    </w:p>
    <w:p w:rsidR="004F6215" w:rsidRDefault="004F6215" w:rsidP="004F6215">
      <w:pPr>
        <w:rPr>
          <w:rFonts w:ascii="Book Antiqua" w:hAnsi="Book Antiqua" w:cs="Tunga"/>
          <w:color w:val="FF0000"/>
          <w:lang w:eastAsia="nl-NL"/>
        </w:rPr>
      </w:pPr>
      <w:r>
        <w:rPr>
          <w:rFonts w:ascii="Book Antiqua" w:hAnsi="Book Antiqua" w:cs="Tunga"/>
          <w:b/>
          <w:color w:val="FF0000"/>
        </w:rPr>
        <w:t>Groet:</w:t>
      </w:r>
      <w:r>
        <w:rPr>
          <w:rFonts w:ascii="Book Antiqua" w:hAnsi="Book Antiqua" w:cs="Tunga"/>
          <w:b/>
          <w:color w:val="FF0000"/>
        </w:rPr>
        <w:tab/>
      </w:r>
      <w:r>
        <w:rPr>
          <w:rFonts w:ascii="Book Antiqua" w:hAnsi="Book Antiqua" w:cs="Tunga"/>
          <w:color w:val="FF0000"/>
        </w:rPr>
        <w:tab/>
      </w:r>
      <w:r>
        <w:rPr>
          <w:rFonts w:ascii="Book Antiqua" w:hAnsi="Book Antiqua" w:cs="Tunga"/>
          <w:color w:val="FF0000"/>
        </w:rPr>
        <w:tab/>
      </w:r>
    </w:p>
    <w:p w:rsidR="004F6215" w:rsidRDefault="004F6215" w:rsidP="004F6215">
      <w:pPr>
        <w:rPr>
          <w:rFonts w:ascii="Book Antiqua" w:hAnsi="Book Antiqua" w:cs="Tunga"/>
        </w:rPr>
      </w:pPr>
      <w:r>
        <w:rPr>
          <w:rFonts w:ascii="Book Antiqua" w:hAnsi="Book Antiqua" w:cs="Tunga"/>
        </w:rPr>
        <w:t>Voorganger:</w:t>
      </w:r>
      <w:r>
        <w:rPr>
          <w:rFonts w:ascii="Book Antiqua" w:hAnsi="Book Antiqua" w:cs="Tunga"/>
        </w:rPr>
        <w:tab/>
      </w:r>
      <w:r>
        <w:rPr>
          <w:rFonts w:ascii="Book Antiqua" w:hAnsi="Book Antiqua" w:cs="Tunga"/>
        </w:rPr>
        <w:tab/>
        <w:t xml:space="preserve">Genade, barmhartigheid en vrede, </w:t>
      </w:r>
    </w:p>
    <w:p w:rsidR="004F6215" w:rsidRDefault="004F6215" w:rsidP="004F6215">
      <w:pPr>
        <w:ind w:left="1416" w:firstLine="708"/>
        <w:rPr>
          <w:rFonts w:ascii="Book Antiqua" w:hAnsi="Book Antiqua" w:cs="Tunga"/>
        </w:rPr>
      </w:pPr>
      <w:r>
        <w:rPr>
          <w:rFonts w:ascii="Book Antiqua" w:hAnsi="Book Antiqua" w:cs="Tunga"/>
        </w:rPr>
        <w:t>van God onze Vader</w:t>
      </w:r>
    </w:p>
    <w:p w:rsidR="004F6215" w:rsidRDefault="004F6215" w:rsidP="004F6215">
      <w:pPr>
        <w:ind w:left="1416" w:firstLine="708"/>
        <w:rPr>
          <w:rFonts w:ascii="Book Antiqua" w:hAnsi="Book Antiqua" w:cs="Tunga"/>
        </w:rPr>
      </w:pPr>
      <w:r>
        <w:rPr>
          <w:rFonts w:ascii="Book Antiqua" w:hAnsi="Book Antiqua" w:cs="Tunga"/>
        </w:rPr>
        <w:t xml:space="preserve">en van Jezus Christus onze Heer. </w:t>
      </w:r>
    </w:p>
    <w:p w:rsidR="004F6215" w:rsidRDefault="004F6215" w:rsidP="004F6215">
      <w:pPr>
        <w:rPr>
          <w:rFonts w:ascii="Book Antiqua" w:hAnsi="Book Antiqua" w:cs="Tunga"/>
        </w:rPr>
      </w:pPr>
      <w:r>
        <w:rPr>
          <w:rFonts w:ascii="Book Antiqua" w:hAnsi="Book Antiqua" w:cs="Tunga"/>
        </w:rPr>
        <w:t>Allen:</w:t>
      </w:r>
      <w:r>
        <w:rPr>
          <w:rFonts w:ascii="Book Antiqua" w:hAnsi="Book Antiqua" w:cs="Tunga"/>
        </w:rPr>
        <w:tab/>
      </w:r>
      <w:r>
        <w:rPr>
          <w:rFonts w:ascii="Book Antiqua" w:hAnsi="Book Antiqua" w:cs="Tunga"/>
        </w:rPr>
        <w:tab/>
      </w:r>
      <w:r>
        <w:rPr>
          <w:rFonts w:ascii="Book Antiqua" w:hAnsi="Book Antiqua" w:cs="Tunga"/>
        </w:rPr>
        <w:tab/>
        <w:t>AMEN.</w:t>
      </w:r>
    </w:p>
    <w:p w:rsidR="004F6215" w:rsidRDefault="004F6215" w:rsidP="004F6215">
      <w:pPr>
        <w:rPr>
          <w:rFonts w:ascii="Book Antiqua" w:hAnsi="Book Antiqua" w:cs="Tunga"/>
        </w:rPr>
      </w:pPr>
    </w:p>
    <w:p w:rsidR="004F6215" w:rsidRDefault="004F6215" w:rsidP="004F6215">
      <w:pPr>
        <w:tabs>
          <w:tab w:val="left" w:pos="0"/>
        </w:tabs>
        <w:rPr>
          <w:rFonts w:ascii="Book Antiqua" w:hAnsi="Book Antiqua" w:cs="Arial"/>
          <w:b/>
          <w:color w:val="FF0000"/>
        </w:rPr>
      </w:pPr>
      <w:r>
        <w:rPr>
          <w:rFonts w:ascii="Book Antiqua" w:hAnsi="Book Antiqua" w:cs="Arial"/>
          <w:b/>
          <w:color w:val="FF0000"/>
        </w:rPr>
        <w:t>Gebed van toenadering:</w:t>
      </w:r>
    </w:p>
    <w:p w:rsidR="004F6215" w:rsidRDefault="004F6215" w:rsidP="004F6215">
      <w:pPr>
        <w:tabs>
          <w:tab w:val="left" w:pos="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>Voorganger: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Heer, onze God,</w:t>
      </w:r>
    </w:p>
    <w:p w:rsidR="004F6215" w:rsidRDefault="004F6215" w:rsidP="004F6215">
      <w:pPr>
        <w:tabs>
          <w:tab w:val="left" w:pos="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VERGEEF ONS </w:t>
      </w:r>
    </w:p>
    <w:p w:rsidR="004F6215" w:rsidRDefault="004F6215" w:rsidP="004F6215">
      <w:pPr>
        <w:tabs>
          <w:tab w:val="left" w:pos="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WAARIN WE NIET TROUW ZIJN GEWEEST </w:t>
      </w:r>
    </w:p>
    <w:p w:rsidR="004F6215" w:rsidRDefault="004F6215" w:rsidP="004F6215">
      <w:pPr>
        <w:tabs>
          <w:tab w:val="left" w:pos="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AAN U EN AAN ELKAAR.</w:t>
      </w:r>
    </w:p>
    <w:p w:rsidR="004F6215" w:rsidRDefault="004F6215" w:rsidP="004F6215">
      <w:pPr>
        <w:tabs>
          <w:tab w:val="left" w:pos="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>Voorganger: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opdat wij in vrede kunnen leven.</w:t>
      </w:r>
    </w:p>
    <w:p w:rsidR="004F6215" w:rsidRDefault="004F6215" w:rsidP="004F6215">
      <w:pPr>
        <w:tabs>
          <w:tab w:val="left" w:pos="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>Allen: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AMEN.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  <w:r>
        <w:rPr>
          <w:rFonts w:ascii="Book Antiqua" w:hAnsi="Book Antiqua" w:cs="Georgia"/>
          <w:b/>
          <w:bCs/>
          <w:sz w:val="24"/>
          <w:szCs w:val="24"/>
        </w:rPr>
        <w:t xml:space="preserve"> 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mallCaps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Zingen:</w:t>
      </w:r>
      <w:r>
        <w:rPr>
          <w:rFonts w:ascii="Book Antiqua" w:hAnsi="Book Antiqua" w:cs="Georgia"/>
          <w:b/>
          <w:bCs/>
          <w:color w:val="FF0000"/>
          <w:sz w:val="24"/>
          <w:szCs w:val="24"/>
        </w:rPr>
        <w:tab/>
      </w:r>
      <w:r>
        <w:rPr>
          <w:rFonts w:ascii="Book Antiqua" w:hAnsi="Book Antiqua" w:cs="Georgia"/>
          <w:b/>
          <w:bCs/>
          <w:color w:val="FF0000"/>
          <w:sz w:val="24"/>
          <w:szCs w:val="24"/>
        </w:rPr>
        <w:tab/>
      </w:r>
      <w:r>
        <w:rPr>
          <w:rFonts w:ascii="Book Antiqua" w:hAnsi="Book Antiqua" w:cs="Georgia"/>
          <w:b/>
          <w:bCs/>
          <w:smallCaps/>
          <w:color w:val="FF0000"/>
          <w:sz w:val="24"/>
          <w:szCs w:val="24"/>
        </w:rPr>
        <w:t>Psalm 139:1,2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mallCap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lastRenderedPageBreak/>
        <w:t>Psalm bij Hemelvaartsdag:</w:t>
      </w:r>
      <w:r>
        <w:rPr>
          <w:rFonts w:ascii="Book Antiqua" w:hAnsi="Book Antiqua" w:cs="Georgia"/>
          <w:b/>
          <w:bCs/>
          <w:sz w:val="24"/>
          <w:szCs w:val="24"/>
        </w:rPr>
        <w:t xml:space="preserve"> Psalm 47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color w:val="FF0000"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Zingen:</w:t>
      </w:r>
      <w:r>
        <w:rPr>
          <w:rFonts w:ascii="Book Antiqua" w:hAnsi="Book Antiqua" w:cs="Georgia"/>
          <w:b/>
          <w:bCs/>
          <w:color w:val="FF0000"/>
          <w:sz w:val="24"/>
          <w:szCs w:val="24"/>
        </w:rPr>
        <w:tab/>
      </w:r>
      <w:r>
        <w:rPr>
          <w:rFonts w:ascii="Book Antiqua" w:hAnsi="Book Antiqua" w:cs="Georgia"/>
          <w:b/>
          <w:bCs/>
          <w:color w:val="FF0000"/>
          <w:sz w:val="24"/>
          <w:szCs w:val="24"/>
        </w:rPr>
        <w:tab/>
      </w:r>
      <w:r>
        <w:rPr>
          <w:rFonts w:ascii="Book Antiqua" w:hAnsi="Book Antiqua" w:cs="Georgia"/>
          <w:b/>
          <w:bCs/>
          <w:smallCaps/>
          <w:color w:val="FF0000"/>
          <w:sz w:val="24"/>
          <w:szCs w:val="24"/>
        </w:rPr>
        <w:t>Psalm 47:2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  <w:r>
        <w:rPr>
          <w:rFonts w:ascii="Book Antiqua" w:hAnsi="Book Antiqua" w:cs="Georgia"/>
          <w:b/>
          <w:bCs/>
          <w:sz w:val="24"/>
          <w:szCs w:val="24"/>
        </w:rPr>
        <w:t xml:space="preserve"> </w:t>
      </w:r>
    </w:p>
    <w:p w:rsidR="004F6215" w:rsidRDefault="004F6215" w:rsidP="004F6215">
      <w:pPr>
        <w:pStyle w:val="Tekstzonderopmaak"/>
        <w:ind w:left="1440" w:firstLine="720"/>
        <w:rPr>
          <w:rFonts w:ascii="Papyrus" w:hAnsi="Papyrus" w:cs="Georgia"/>
          <w:b/>
          <w:bCs/>
          <w:color w:val="385623"/>
          <w:sz w:val="32"/>
          <w:szCs w:val="32"/>
        </w:rPr>
      </w:pPr>
    </w:p>
    <w:p w:rsidR="004F6215" w:rsidRDefault="004F6215" w:rsidP="004F6215">
      <w:pPr>
        <w:pStyle w:val="Tekstzonderopmaak"/>
        <w:ind w:left="1440" w:firstLine="720"/>
        <w:rPr>
          <w:rFonts w:ascii="Papyrus" w:hAnsi="Papyrus" w:cs="Georgia"/>
          <w:b/>
          <w:bCs/>
          <w:color w:val="385623"/>
          <w:sz w:val="32"/>
          <w:szCs w:val="32"/>
        </w:rPr>
      </w:pPr>
      <w:r>
        <w:rPr>
          <w:rFonts w:ascii="Papyrus" w:hAnsi="Papyrus" w:cs="Georgia"/>
          <w:b/>
          <w:bCs/>
          <w:color w:val="385623"/>
          <w:sz w:val="32"/>
          <w:szCs w:val="32"/>
        </w:rPr>
        <w:t>Het kind in ons midden: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Cs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Gesprekje met de kinderen.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  <w:r>
        <w:rPr>
          <w:rFonts w:ascii="Book Antiqua" w:hAnsi="Book Antiqua" w:cs="Georgia"/>
          <w:b/>
          <w:bCs/>
          <w:sz w:val="24"/>
          <w:szCs w:val="24"/>
        </w:rPr>
        <w:tab/>
      </w:r>
    </w:p>
    <w:p w:rsidR="004F6215" w:rsidRDefault="004F6215" w:rsidP="004F6215">
      <w:pPr>
        <w:pStyle w:val="Tekstzonderopmaak"/>
        <w:ind w:left="1440" w:firstLine="720"/>
        <w:rPr>
          <w:rFonts w:ascii="Papyrus" w:hAnsi="Papyrus" w:cs="Georgia"/>
          <w:b/>
          <w:bCs/>
          <w:color w:val="385623"/>
          <w:sz w:val="32"/>
          <w:szCs w:val="32"/>
        </w:rPr>
      </w:pPr>
      <w:r>
        <w:rPr>
          <w:rFonts w:ascii="Papyrus" w:hAnsi="Papyrus" w:cs="Georgia"/>
          <w:b/>
          <w:bCs/>
          <w:color w:val="385623"/>
          <w:sz w:val="32"/>
          <w:szCs w:val="32"/>
        </w:rPr>
        <w:t>De heilige Schrift: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color w:val="FF0000"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Gebed bij de opening van de Bijbel.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  <w:r>
        <w:rPr>
          <w:rFonts w:ascii="Book Antiqua" w:hAnsi="Book Antiqua" w:cs="Georgia"/>
          <w:b/>
          <w:bCs/>
          <w:sz w:val="24"/>
          <w:szCs w:val="24"/>
        </w:rPr>
        <w:t xml:space="preserve"> 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1</w:t>
      </w:r>
      <w:r>
        <w:rPr>
          <w:rFonts w:ascii="Book Antiqua" w:hAnsi="Book Antiqua" w:cs="Georgia"/>
          <w:b/>
          <w:bCs/>
          <w:color w:val="FF0000"/>
          <w:sz w:val="24"/>
          <w:szCs w:val="24"/>
          <w:vertAlign w:val="superscript"/>
        </w:rPr>
        <w:t>e</w:t>
      </w:r>
      <w:r>
        <w:rPr>
          <w:rFonts w:ascii="Book Antiqua" w:hAnsi="Book Antiqua" w:cs="Georgia"/>
          <w:b/>
          <w:bCs/>
          <w:color w:val="FF0000"/>
          <w:sz w:val="24"/>
          <w:szCs w:val="24"/>
        </w:rPr>
        <w:t xml:space="preserve"> Schriftlezing:</w:t>
      </w:r>
      <w:r>
        <w:rPr>
          <w:rFonts w:ascii="Book Antiqua" w:hAnsi="Book Antiqua" w:cs="Georgia"/>
          <w:b/>
          <w:bCs/>
          <w:sz w:val="24"/>
          <w:szCs w:val="24"/>
        </w:rPr>
        <w:tab/>
        <w:t xml:space="preserve">Exodus 24:12-18 </w:t>
      </w:r>
      <w:r>
        <w:rPr>
          <w:rFonts w:ascii="Book Antiqua" w:hAnsi="Book Antiqua" w:cs="Georgia"/>
          <w:bCs/>
          <w:i/>
          <w:sz w:val="24"/>
          <w:szCs w:val="24"/>
        </w:rPr>
        <w:t>door lector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  <w:r>
        <w:rPr>
          <w:rFonts w:ascii="Book Antiqua" w:hAnsi="Book Antiqua" w:cs="Georgia"/>
          <w:b/>
          <w:bCs/>
          <w:sz w:val="24"/>
          <w:szCs w:val="24"/>
        </w:rPr>
        <w:t xml:space="preserve"> 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2</w:t>
      </w:r>
      <w:r>
        <w:rPr>
          <w:rFonts w:ascii="Book Antiqua" w:hAnsi="Book Antiqua" w:cs="Georgia"/>
          <w:b/>
          <w:bCs/>
          <w:color w:val="FF0000"/>
          <w:sz w:val="24"/>
          <w:szCs w:val="24"/>
          <w:vertAlign w:val="superscript"/>
        </w:rPr>
        <w:t>e</w:t>
      </w:r>
      <w:r>
        <w:rPr>
          <w:rFonts w:ascii="Book Antiqua" w:hAnsi="Book Antiqua" w:cs="Georgia"/>
          <w:b/>
          <w:bCs/>
          <w:color w:val="FF0000"/>
          <w:sz w:val="24"/>
          <w:szCs w:val="24"/>
        </w:rPr>
        <w:t xml:space="preserve"> Schriftlezing:</w:t>
      </w:r>
      <w:r>
        <w:rPr>
          <w:rFonts w:ascii="Book Antiqua" w:hAnsi="Book Antiqua" w:cs="Georgia"/>
          <w:b/>
          <w:bCs/>
          <w:sz w:val="24"/>
          <w:szCs w:val="24"/>
        </w:rPr>
        <w:t xml:space="preserve"> </w:t>
      </w:r>
      <w:r>
        <w:rPr>
          <w:rFonts w:ascii="Book Antiqua" w:hAnsi="Book Antiqua" w:cs="Georgia"/>
          <w:b/>
          <w:bCs/>
          <w:sz w:val="24"/>
          <w:szCs w:val="24"/>
        </w:rPr>
        <w:tab/>
        <w:t xml:space="preserve">Handelingen 1:1-11 </w:t>
      </w:r>
      <w:r>
        <w:rPr>
          <w:rFonts w:ascii="Book Antiqua" w:hAnsi="Book Antiqua" w:cs="Georgia"/>
          <w:bCs/>
          <w:i/>
          <w:sz w:val="24"/>
          <w:szCs w:val="24"/>
        </w:rPr>
        <w:t>door lector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sz w:val="24"/>
          <w:szCs w:val="24"/>
        </w:rPr>
      </w:pPr>
      <w:proofErr w:type="spellStart"/>
      <w:r>
        <w:rPr>
          <w:rFonts w:ascii="Book Antiqua" w:hAnsi="Book Antiqua" w:cs="Georgia"/>
          <w:b/>
          <w:bCs/>
          <w:color w:val="FF0000"/>
          <w:sz w:val="24"/>
          <w:szCs w:val="24"/>
        </w:rPr>
        <w:t>Lofzegging</w:t>
      </w:r>
      <w:proofErr w:type="spellEnd"/>
      <w:r>
        <w:rPr>
          <w:rFonts w:ascii="Book Antiqua" w:hAnsi="Book Antiqua" w:cs="Georgia"/>
          <w:b/>
          <w:bCs/>
          <w:color w:val="FF0000"/>
          <w:sz w:val="24"/>
          <w:szCs w:val="24"/>
        </w:rPr>
        <w:t>:</w:t>
      </w:r>
      <w:r>
        <w:rPr>
          <w:rFonts w:ascii="Book Antiqua" w:hAnsi="Book Antiqua" w:cs="Georgia"/>
          <w:b/>
          <w:bCs/>
          <w:color w:val="FF0000"/>
          <w:sz w:val="24"/>
          <w:szCs w:val="24"/>
        </w:rPr>
        <w:tab/>
      </w:r>
      <w:r>
        <w:rPr>
          <w:rFonts w:ascii="Book Antiqua" w:hAnsi="Book Antiqua" w:cs="Georgia"/>
          <w:b/>
          <w:bCs/>
          <w:sz w:val="24"/>
          <w:szCs w:val="24"/>
        </w:rPr>
        <w:tab/>
      </w:r>
      <w:r>
        <w:rPr>
          <w:rFonts w:ascii="Book Antiqua" w:hAnsi="Book Antiqua" w:cs="Georgia"/>
          <w:smallCaps/>
          <w:sz w:val="24"/>
          <w:szCs w:val="24"/>
        </w:rPr>
        <w:t>Lof zij U Christus, in eeuwigheid. Amen.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color w:val="FF0000"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Zingen:</w:t>
      </w:r>
      <w:r>
        <w:rPr>
          <w:rFonts w:ascii="Book Antiqua" w:hAnsi="Book Antiqua" w:cs="Georgia"/>
          <w:b/>
          <w:bCs/>
          <w:color w:val="FF0000"/>
          <w:sz w:val="24"/>
          <w:szCs w:val="24"/>
        </w:rPr>
        <w:tab/>
      </w:r>
      <w:r>
        <w:rPr>
          <w:rFonts w:ascii="Book Antiqua" w:hAnsi="Book Antiqua" w:cs="Georgia"/>
          <w:b/>
          <w:bCs/>
          <w:color w:val="FF0000"/>
          <w:sz w:val="24"/>
          <w:szCs w:val="24"/>
        </w:rPr>
        <w:tab/>
      </w:r>
      <w:r>
        <w:rPr>
          <w:rFonts w:ascii="Book Antiqua" w:hAnsi="Book Antiqua" w:cs="Georgia"/>
          <w:b/>
          <w:bCs/>
          <w:smallCaps/>
          <w:color w:val="FF0000"/>
          <w:sz w:val="24"/>
          <w:szCs w:val="24"/>
        </w:rPr>
        <w:t>“Ten hemel opgevaren is”</w:t>
      </w:r>
    </w:p>
    <w:p w:rsidR="004F6215" w:rsidRDefault="004F6215" w:rsidP="004F6215">
      <w:pPr>
        <w:pStyle w:val="Tekstzonderopmaak"/>
        <w:rPr>
          <w:rFonts w:ascii="Book Antiqua" w:hAnsi="Book Antiqua" w:cs="Georgia"/>
          <w:bCs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ab/>
      </w:r>
      <w:r>
        <w:rPr>
          <w:rFonts w:ascii="Book Antiqua" w:hAnsi="Book Antiqua" w:cs="Georgia"/>
          <w:b/>
          <w:bCs/>
          <w:color w:val="FF0000"/>
          <w:sz w:val="24"/>
          <w:szCs w:val="24"/>
        </w:rPr>
        <w:tab/>
      </w:r>
      <w:r>
        <w:rPr>
          <w:rFonts w:ascii="Book Antiqua" w:hAnsi="Book Antiqua" w:cs="Georgia"/>
          <w:b/>
          <w:bCs/>
          <w:color w:val="FF0000"/>
          <w:sz w:val="24"/>
          <w:szCs w:val="24"/>
        </w:rPr>
        <w:tab/>
      </w:r>
      <w:r>
        <w:rPr>
          <w:rFonts w:ascii="Book Antiqua" w:hAnsi="Book Antiqua" w:cs="Georgia"/>
          <w:bCs/>
          <w:color w:val="FF0000"/>
          <w:sz w:val="24"/>
          <w:szCs w:val="24"/>
        </w:rPr>
        <w:t>Liedboek 661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color w:val="FF0000"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color w:val="FF0000"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Uitleg en verkondiging.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color w:val="FF0000"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Kort meditatief orgelspel.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color w:val="FF0000"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Zingen:</w:t>
      </w:r>
      <w:r>
        <w:rPr>
          <w:rFonts w:ascii="Book Antiqua" w:hAnsi="Book Antiqua" w:cs="Georgia"/>
          <w:b/>
          <w:bCs/>
          <w:sz w:val="24"/>
          <w:szCs w:val="24"/>
        </w:rPr>
        <w:t xml:space="preserve"> </w:t>
      </w:r>
      <w:r>
        <w:rPr>
          <w:rFonts w:ascii="Book Antiqua" w:hAnsi="Book Antiqua" w:cs="Georgia"/>
          <w:b/>
          <w:bCs/>
          <w:sz w:val="24"/>
          <w:szCs w:val="24"/>
        </w:rPr>
        <w:tab/>
      </w:r>
      <w:r>
        <w:rPr>
          <w:rFonts w:ascii="Book Antiqua" w:hAnsi="Book Antiqua" w:cs="Georgia"/>
          <w:b/>
          <w:bCs/>
          <w:sz w:val="24"/>
          <w:szCs w:val="24"/>
        </w:rPr>
        <w:tab/>
      </w:r>
      <w:r>
        <w:rPr>
          <w:rFonts w:ascii="Book Antiqua" w:hAnsi="Book Antiqua" w:cs="Georgia"/>
          <w:b/>
          <w:bCs/>
          <w:smallCaps/>
          <w:color w:val="FF0000"/>
          <w:sz w:val="24"/>
          <w:szCs w:val="24"/>
        </w:rPr>
        <w:t>“Al heeft Hij ons verlaten”</w:t>
      </w:r>
    </w:p>
    <w:p w:rsidR="004F6215" w:rsidRDefault="004F6215" w:rsidP="004F6215">
      <w:pPr>
        <w:pStyle w:val="Tekstzonderopmaak"/>
        <w:rPr>
          <w:rFonts w:ascii="Book Antiqua" w:hAnsi="Book Antiqua" w:cs="Georgia"/>
          <w:bCs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ab/>
      </w:r>
      <w:r>
        <w:rPr>
          <w:rFonts w:ascii="Book Antiqua" w:hAnsi="Book Antiqua" w:cs="Georgia"/>
          <w:b/>
          <w:bCs/>
          <w:color w:val="FF0000"/>
          <w:sz w:val="24"/>
          <w:szCs w:val="24"/>
        </w:rPr>
        <w:tab/>
      </w:r>
      <w:r>
        <w:rPr>
          <w:rFonts w:ascii="Book Antiqua" w:hAnsi="Book Antiqua" w:cs="Georgia"/>
          <w:b/>
          <w:bCs/>
          <w:color w:val="FF0000"/>
          <w:sz w:val="24"/>
          <w:szCs w:val="24"/>
        </w:rPr>
        <w:tab/>
      </w:r>
      <w:r>
        <w:rPr>
          <w:rFonts w:ascii="Book Antiqua" w:hAnsi="Book Antiqua" w:cs="Georgia"/>
          <w:bCs/>
          <w:color w:val="FF0000"/>
          <w:sz w:val="24"/>
          <w:szCs w:val="24"/>
        </w:rPr>
        <w:t>Liedboek 663</w:t>
      </w:r>
    </w:p>
    <w:p w:rsidR="004F6215" w:rsidRDefault="004F6215" w:rsidP="004F6215">
      <w:pPr>
        <w:pStyle w:val="Tekstzonderopmaak"/>
        <w:ind w:left="1134"/>
        <w:rPr>
          <w:rFonts w:ascii="Book Antiqua" w:hAnsi="Book Antiqua" w:cs="Georgia"/>
          <w:sz w:val="24"/>
          <w:szCs w:val="24"/>
        </w:rPr>
      </w:pPr>
      <w:r>
        <w:rPr>
          <w:rFonts w:ascii="Book Antiqua" w:hAnsi="Book Antiqua" w:cs="Georgia"/>
          <w:sz w:val="24"/>
          <w:szCs w:val="24"/>
        </w:rPr>
        <w:t xml:space="preserve"> </w:t>
      </w:r>
    </w:p>
    <w:p w:rsidR="004F6215" w:rsidRDefault="004F6215" w:rsidP="004F6215">
      <w:pPr>
        <w:pStyle w:val="Tekstzonderopmaak"/>
        <w:jc w:val="center"/>
        <w:rPr>
          <w:rFonts w:ascii="Book Antiqua" w:hAnsi="Book Antiqua" w:cs="Georgia"/>
          <w:sz w:val="24"/>
          <w:szCs w:val="24"/>
        </w:rPr>
      </w:pPr>
    </w:p>
    <w:p w:rsidR="004F6215" w:rsidRDefault="004F6215" w:rsidP="004F6215">
      <w:pPr>
        <w:pStyle w:val="Tekstzonderopmaak"/>
        <w:ind w:left="1440" w:firstLine="720"/>
        <w:rPr>
          <w:rFonts w:ascii="Papyrus" w:hAnsi="Papyrus" w:cs="Georgia"/>
          <w:b/>
          <w:bCs/>
          <w:color w:val="385623"/>
          <w:sz w:val="32"/>
          <w:szCs w:val="32"/>
        </w:rPr>
      </w:pPr>
      <w:r>
        <w:rPr>
          <w:rFonts w:ascii="Papyrus" w:hAnsi="Papyrus" w:cs="Georgia"/>
          <w:b/>
          <w:bCs/>
          <w:color w:val="385623"/>
          <w:sz w:val="32"/>
          <w:szCs w:val="32"/>
        </w:rPr>
        <w:t>Gebeden en Gaven:</w:t>
      </w:r>
    </w:p>
    <w:p w:rsidR="004F6215" w:rsidRDefault="004F6215" w:rsidP="004F6215">
      <w:pPr>
        <w:pStyle w:val="Tekstzonderopmaak"/>
        <w:rPr>
          <w:rFonts w:ascii="Book Antiqua" w:hAnsi="Book Antiqua" w:cs="Georgia"/>
          <w:i/>
          <w:iCs/>
          <w:sz w:val="24"/>
          <w:szCs w:val="24"/>
        </w:rPr>
      </w:pPr>
      <w:r>
        <w:rPr>
          <w:rFonts w:ascii="Book Antiqua" w:hAnsi="Book Antiqua" w:cs="Georgia"/>
          <w:sz w:val="24"/>
          <w:szCs w:val="24"/>
        </w:rPr>
        <w:t xml:space="preserve"> 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color w:val="FF0000"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Gebeden.</w:t>
      </w:r>
    </w:p>
    <w:p w:rsidR="004F6215" w:rsidRDefault="004F6215" w:rsidP="004F6215">
      <w:pPr>
        <w:rPr>
          <w:rFonts w:ascii="Book Antiqua" w:hAnsi="Book Antiqua" w:cs="Georgia"/>
          <w:sz w:val="24"/>
          <w:szCs w:val="24"/>
        </w:rPr>
      </w:pPr>
      <w:r>
        <w:rPr>
          <w:rFonts w:ascii="Book Antiqua" w:hAnsi="Book Antiqua" w:cs="Georgia"/>
        </w:rPr>
        <w:t xml:space="preserve"> 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Inzameling der gaven.</w:t>
      </w:r>
      <w:r>
        <w:rPr>
          <w:rFonts w:ascii="Book Antiqua" w:hAnsi="Book Antiqua" w:cs="Georgia"/>
          <w:b/>
          <w:bCs/>
          <w:sz w:val="24"/>
          <w:szCs w:val="24"/>
        </w:rPr>
        <w:t xml:space="preserve">  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color w:val="FF0000"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Orgelspel.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</w:rPr>
      </w:pPr>
      <w:r>
        <w:rPr>
          <w:rFonts w:ascii="Book Antiqua" w:hAnsi="Book Antiqua" w:cs="Georgia"/>
          <w:b/>
          <w:bCs/>
        </w:rPr>
        <w:t xml:space="preserve"> 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</w:rPr>
      </w:pPr>
      <w:r>
        <w:rPr>
          <w:rFonts w:ascii="Book Antiqua" w:hAnsi="Book Antiqua" w:cs="Georgia"/>
          <w:b/>
          <w:bCs/>
        </w:rPr>
        <w:t xml:space="preserve"> </w:t>
      </w:r>
    </w:p>
    <w:p w:rsidR="004F6215" w:rsidRDefault="004F6215" w:rsidP="004F6215">
      <w:pPr>
        <w:pStyle w:val="Tekstzonderopmaak"/>
        <w:ind w:left="1440" w:firstLine="720"/>
        <w:rPr>
          <w:rFonts w:ascii="Papyrus" w:hAnsi="Papyrus" w:cs="Georgia"/>
          <w:b/>
          <w:bCs/>
          <w:color w:val="385623"/>
          <w:sz w:val="32"/>
          <w:szCs w:val="32"/>
        </w:rPr>
      </w:pPr>
      <w:r>
        <w:rPr>
          <w:rFonts w:ascii="Papyrus" w:hAnsi="Papyrus" w:cs="Georgia"/>
          <w:b/>
          <w:bCs/>
          <w:color w:val="385623"/>
          <w:sz w:val="32"/>
          <w:szCs w:val="32"/>
        </w:rPr>
        <w:lastRenderedPageBreak/>
        <w:t>Zending en Zegen: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color w:val="FF0000"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color w:val="FF0000"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Zingen:</w:t>
      </w:r>
      <w:r>
        <w:rPr>
          <w:rFonts w:ascii="Book Antiqua" w:hAnsi="Book Antiqua" w:cs="Georgia"/>
          <w:b/>
          <w:bCs/>
          <w:sz w:val="24"/>
          <w:szCs w:val="24"/>
        </w:rPr>
        <w:tab/>
      </w:r>
      <w:r>
        <w:rPr>
          <w:rFonts w:ascii="Book Antiqua" w:hAnsi="Book Antiqua" w:cs="Georgia"/>
          <w:b/>
          <w:bCs/>
          <w:sz w:val="24"/>
          <w:szCs w:val="24"/>
        </w:rPr>
        <w:tab/>
      </w:r>
      <w:r>
        <w:rPr>
          <w:rFonts w:ascii="Book Antiqua" w:hAnsi="Book Antiqua" w:cs="Georgia"/>
          <w:b/>
          <w:bCs/>
          <w:smallCaps/>
          <w:color w:val="FF0000"/>
          <w:sz w:val="24"/>
          <w:szCs w:val="24"/>
        </w:rPr>
        <w:t>“De Heer is opgetogen”</w:t>
      </w:r>
    </w:p>
    <w:p w:rsidR="004F6215" w:rsidRDefault="004F6215" w:rsidP="004F6215">
      <w:pPr>
        <w:pStyle w:val="Tekstzonderopmaak"/>
        <w:rPr>
          <w:rFonts w:ascii="Book Antiqua" w:hAnsi="Book Antiqua" w:cs="Georgia"/>
          <w:bCs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ab/>
      </w:r>
      <w:r>
        <w:rPr>
          <w:rFonts w:ascii="Book Antiqua" w:hAnsi="Book Antiqua" w:cs="Georgia"/>
          <w:b/>
          <w:bCs/>
          <w:color w:val="FF0000"/>
          <w:sz w:val="24"/>
          <w:szCs w:val="24"/>
        </w:rPr>
        <w:tab/>
      </w:r>
      <w:r>
        <w:rPr>
          <w:rFonts w:ascii="Book Antiqua" w:hAnsi="Book Antiqua" w:cs="Georgia"/>
          <w:b/>
          <w:bCs/>
          <w:color w:val="FF0000"/>
          <w:sz w:val="24"/>
          <w:szCs w:val="24"/>
        </w:rPr>
        <w:tab/>
      </w:r>
      <w:r>
        <w:rPr>
          <w:rFonts w:ascii="Book Antiqua" w:hAnsi="Book Antiqua" w:cs="Georgia"/>
          <w:bCs/>
          <w:color w:val="FF0000"/>
          <w:sz w:val="24"/>
          <w:szCs w:val="24"/>
        </w:rPr>
        <w:t>Liedboek 666</w:t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  <w:r>
        <w:rPr>
          <w:rFonts w:ascii="Book Antiqua" w:hAnsi="Book Antiqua" w:cs="Georgia"/>
          <w:b/>
          <w:bCs/>
          <w:sz w:val="24"/>
          <w:szCs w:val="24"/>
        </w:rPr>
        <w:t xml:space="preserve"> </w:t>
      </w:r>
    </w:p>
    <w:p w:rsidR="004F6215" w:rsidRDefault="004F6215" w:rsidP="004F6215">
      <w:pPr>
        <w:pStyle w:val="Tekstzonderopmaak"/>
        <w:ind w:left="2160" w:hanging="2160"/>
        <w:rPr>
          <w:rFonts w:ascii="Book Antiqua" w:hAnsi="Book Antiqua" w:cs="Georgia"/>
          <w:b/>
          <w:sz w:val="24"/>
          <w:szCs w:val="24"/>
        </w:rPr>
      </w:pPr>
      <w:r>
        <w:rPr>
          <w:rFonts w:ascii="Book Antiqua" w:hAnsi="Book Antiqua" w:cs="Georgia"/>
          <w:b/>
          <w:color w:val="FF0000"/>
          <w:sz w:val="24"/>
          <w:szCs w:val="24"/>
        </w:rPr>
        <w:t>Zending.</w:t>
      </w:r>
      <w:r>
        <w:rPr>
          <w:rFonts w:ascii="Book Antiqua" w:hAnsi="Book Antiqua" w:cs="Georgia"/>
          <w:b/>
          <w:sz w:val="24"/>
          <w:szCs w:val="24"/>
        </w:rPr>
        <w:tab/>
      </w:r>
      <w:r>
        <w:rPr>
          <w:rFonts w:ascii="Book Antiqua" w:hAnsi="Book Antiqua" w:cs="Georgia"/>
          <w:sz w:val="24"/>
          <w:szCs w:val="24"/>
        </w:rPr>
        <w:t xml:space="preserve"> </w:t>
      </w:r>
      <w:r>
        <w:rPr>
          <w:rFonts w:ascii="Book Antiqua" w:hAnsi="Book Antiqua" w:cs="Georgia"/>
          <w:sz w:val="24"/>
          <w:szCs w:val="24"/>
        </w:rPr>
        <w:tab/>
      </w:r>
      <w:r>
        <w:rPr>
          <w:rFonts w:ascii="Book Antiqua" w:hAnsi="Book Antiqua" w:cs="Georgia"/>
          <w:b/>
          <w:sz w:val="24"/>
          <w:szCs w:val="24"/>
        </w:rPr>
        <w:tab/>
      </w:r>
      <w:r>
        <w:rPr>
          <w:rFonts w:ascii="Book Antiqua" w:hAnsi="Book Antiqua" w:cs="Georgia"/>
          <w:b/>
          <w:sz w:val="24"/>
          <w:szCs w:val="24"/>
        </w:rPr>
        <w:tab/>
      </w: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sz w:val="24"/>
          <w:szCs w:val="24"/>
        </w:rPr>
      </w:pPr>
    </w:p>
    <w:p w:rsidR="004F6215" w:rsidRDefault="004F6215" w:rsidP="004F6215">
      <w:pPr>
        <w:pStyle w:val="Tekstzonderopmaak"/>
        <w:rPr>
          <w:rFonts w:ascii="Book Antiqua" w:hAnsi="Book Antiqua" w:cs="Georgia"/>
          <w:b/>
          <w:bCs/>
          <w:color w:val="FF0000"/>
          <w:sz w:val="24"/>
          <w:szCs w:val="24"/>
        </w:rPr>
      </w:pPr>
      <w:r>
        <w:rPr>
          <w:rFonts w:ascii="Book Antiqua" w:hAnsi="Book Antiqua" w:cs="Georgia"/>
          <w:b/>
          <w:bCs/>
          <w:color w:val="FF0000"/>
          <w:sz w:val="24"/>
          <w:szCs w:val="24"/>
        </w:rPr>
        <w:t>Zegen:</w:t>
      </w:r>
      <w:r>
        <w:rPr>
          <w:rFonts w:ascii="Book Antiqua" w:hAnsi="Book Antiqua" w:cs="Georgia"/>
          <w:b/>
          <w:bCs/>
          <w:color w:val="FF0000"/>
          <w:sz w:val="24"/>
          <w:szCs w:val="24"/>
        </w:rPr>
        <w:tab/>
      </w:r>
      <w:r>
        <w:rPr>
          <w:rFonts w:ascii="Book Antiqua" w:hAnsi="Book Antiqua" w:cs="Georgia"/>
          <w:b/>
          <w:bCs/>
          <w:color w:val="FF0000"/>
          <w:sz w:val="24"/>
          <w:szCs w:val="24"/>
        </w:rPr>
        <w:tab/>
      </w:r>
    </w:p>
    <w:p w:rsidR="004F6215" w:rsidRDefault="004F6215" w:rsidP="004F6215">
      <w:pPr>
        <w:pStyle w:val="Tekstzonderopmaak"/>
        <w:rPr>
          <w:rFonts w:ascii="Book Antiqua" w:hAnsi="Book Antiqua" w:cs="Georgia"/>
          <w:sz w:val="24"/>
          <w:szCs w:val="24"/>
        </w:rPr>
      </w:pPr>
      <w:r>
        <w:rPr>
          <w:rFonts w:ascii="Book Antiqua" w:hAnsi="Book Antiqua" w:cs="Georgia"/>
          <w:bCs/>
          <w:sz w:val="24"/>
          <w:szCs w:val="24"/>
        </w:rPr>
        <w:t>Voorganger:</w:t>
      </w:r>
      <w:r>
        <w:rPr>
          <w:rFonts w:ascii="Book Antiqua" w:hAnsi="Book Antiqua" w:cs="Georgia"/>
          <w:bCs/>
          <w:i/>
          <w:sz w:val="24"/>
          <w:szCs w:val="24"/>
        </w:rPr>
        <w:tab/>
      </w:r>
      <w:r>
        <w:rPr>
          <w:rFonts w:ascii="Book Antiqua" w:hAnsi="Book Antiqua" w:cs="Georgia"/>
          <w:b/>
          <w:bCs/>
          <w:sz w:val="24"/>
          <w:szCs w:val="24"/>
        </w:rPr>
        <w:tab/>
      </w:r>
      <w:r>
        <w:rPr>
          <w:rFonts w:ascii="Book Antiqua" w:hAnsi="Book Antiqua" w:cs="Georgia"/>
          <w:sz w:val="24"/>
          <w:szCs w:val="24"/>
        </w:rPr>
        <w:t xml:space="preserve">(…) </w:t>
      </w:r>
    </w:p>
    <w:p w:rsidR="004F6215" w:rsidRDefault="004F6215" w:rsidP="004F6215">
      <w:pPr>
        <w:rPr>
          <w:rFonts w:ascii="Book Antiqua" w:hAnsi="Book Antiqua" w:cs="Georgia"/>
          <w:b/>
          <w:bCs/>
          <w:smallCaps/>
          <w:color w:val="FF0000"/>
          <w:sz w:val="24"/>
          <w:szCs w:val="24"/>
        </w:rPr>
      </w:pPr>
      <w:r>
        <w:rPr>
          <w:rFonts w:ascii="Book Antiqua" w:hAnsi="Book Antiqua" w:cs="Georgia"/>
        </w:rPr>
        <w:t>Allen:</w:t>
      </w:r>
      <w:r>
        <w:rPr>
          <w:rFonts w:ascii="Book Antiqua" w:hAnsi="Book Antiqua" w:cs="Georgia"/>
        </w:rPr>
        <w:tab/>
      </w:r>
      <w:r>
        <w:rPr>
          <w:rFonts w:ascii="Book Antiqua" w:hAnsi="Book Antiqua" w:cs="Georgia"/>
        </w:rPr>
        <w:tab/>
      </w:r>
      <w:r>
        <w:rPr>
          <w:rFonts w:ascii="Book Antiqua" w:hAnsi="Book Antiqua" w:cs="Georgia"/>
        </w:rPr>
        <w:tab/>
      </w:r>
      <w:r>
        <w:rPr>
          <w:rFonts w:ascii="Book Antiqua" w:hAnsi="Book Antiqua" w:cs="Georgia"/>
          <w:b/>
          <w:bCs/>
          <w:smallCaps/>
          <w:color w:val="FF0000"/>
        </w:rPr>
        <w:t>Amen, amen, amen.</w:t>
      </w:r>
    </w:p>
    <w:p w:rsidR="00444B56" w:rsidRDefault="00444B56">
      <w:bookmarkStart w:id="0" w:name="_GoBack"/>
      <w:bookmarkEnd w:id="0"/>
    </w:p>
    <w:sectPr w:rsidR="0044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15"/>
    <w:rsid w:val="00444B56"/>
    <w:rsid w:val="004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F4C92-F5AC-4B41-A97A-C8D4990C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621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F621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F6215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2014-05-21T16:20:00Z</dcterms:created>
  <dcterms:modified xsi:type="dcterms:W3CDTF">2014-05-21T16:21:00Z</dcterms:modified>
</cp:coreProperties>
</file>